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7B" w:rsidRDefault="0069557B" w:rsidP="0069557B">
      <w:r>
        <w:rPr>
          <w:noProof/>
          <w:color w:val="0000FF"/>
          <w:lang w:eastAsia="pl-PL"/>
        </w:rPr>
        <w:drawing>
          <wp:inline distT="0" distB="0" distL="0" distR="0" wp14:anchorId="022C2828" wp14:editId="730D2F37">
            <wp:extent cx="2092960" cy="1075690"/>
            <wp:effectExtent l="19050" t="0" r="2540" b="0"/>
            <wp:docPr id="27" name="Obraz 27" descr="http://www.beta.gazetabilgoraj.pl/wp-content/uploads/2012/06/Logo-NOW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ta.gazetabilgoraj.pl/wp-content/uploads/2012/06/Logo-NOW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7B" w:rsidRDefault="0069557B" w:rsidP="0069557B">
      <w:pPr>
        <w:pStyle w:val="Nagwek3"/>
        <w:jc w:val="center"/>
      </w:pPr>
      <w:r>
        <w:t>Teatralnie i bajkowo</w:t>
      </w:r>
    </w:p>
    <w:p w:rsidR="0069557B" w:rsidRDefault="0069557B" w:rsidP="0069557B">
      <w:pPr>
        <w:pStyle w:val="posted"/>
        <w:jc w:val="center"/>
      </w:pPr>
      <w:r>
        <w:t xml:space="preserve">Opublikowano 22 kwietnia 2013, </w:t>
      </w:r>
    </w:p>
    <w:p w:rsidR="0069557B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Jedenaście grup artystycznych z Francji, Rosji, Ukrainy, Bułgarii i z Polski przedstawiło swoje teatralne interpretacje bajek Siergieja Michałkowa. Festiwal poświęcony 100. rocznicy urodzin słynnego rosyjskiego bajkopisarza odbył się 18 i 19 kwietnia w Biłgorajskim Centrum Kultury. To było magiczne spotkanie dzieci i młodzieży, które zaowocowało międzynarodowymi sympatiami, a nawet przyjaźniami.</w:t>
      </w:r>
    </w:p>
    <w:p w:rsidR="0069557B" w:rsidRPr="00F80DDF" w:rsidRDefault="0069557B" w:rsidP="0069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04AD27B" wp14:editId="51795FF2">
            <wp:extent cx="3142615" cy="1835150"/>
            <wp:effectExtent l="19050" t="0" r="635" b="0"/>
            <wp:docPr id="30" name="Obraz 30" descr="Teatralnie i bajkowo">
              <a:hlinkClick xmlns:a="http://schemas.openxmlformats.org/drawingml/2006/main" r:id="rId7" tooltip="&quot;Większość przedstawień okraszonych zostało pięknymi, kolorowymi i wesołymi kostiumami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atralnie i bajkowo">
                      <a:hlinkClick r:id="rId7" tooltip="&quot;Większość przedstawień okraszonych zostało pięknymi, kolorowymi i wesołymi kostiumami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 otwierali główni organizatorzy: prof.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Szypielewicz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Polskiego Stowarzyszenia Nauczycieli i Wykładowców Języka Rosyjskiego oraz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Klecha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LO im. ONZ w Biłgoraju.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czerwcu 2012 r. w naszej szkole utworzono pierwszą w Polsce, a drugą w Europie, Bibliotekę Rosyjskiej Literatury Dziecięcej im. Siergieja Michałkowa. Dzisiaj jesteśmy współorganizatorami festiwalu z okazji urodzin tego poety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mówił dyrektor.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zaproszonych gości znaleźli się m.in.: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Andriej Potiomkin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Ambasady Federacji Rosyjskiej w Polsce,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Szczepińska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Wicekurator Oświaty w Lublinie,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Tokarski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Biłgorajski,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Rosłan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Biłgoraja,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Feliks Czyżewski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Instytutu Filologii Słowiańskiej UMSC w Lublinie wraz z pracownikami instytutu: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Katarzyną Oszust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Markiem Olejnikiem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Grzesiak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Wizytator Kuratorium Oświaty w Lublinie oraz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Chmiel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Rady Rodziców w LO im. ONZ;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Ludmiła Czyżowa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Rosyjskiej Fundacji Kultury,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Maryla Olejko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dyrekcji BCK,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Bryl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Stowarzyszenia Współpracy Polska-Wschód, a także członkinie Zarządu Polskiego Stowarzyszenia WiNJR.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 nasza wspólna praca pozwala podkreślać to, co najlepsze w kulturze polskiej i rosyjskiej. Dziękuję wszystkim mieszkańcom Biłgoraja za dobre przyjęcie i życzliwość, którą tu otrzymujemy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 Andriej Potiomkin podczas uroczystego rozpoczęcia.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 wicekurator także gratulowała organizacji festiwalu i podkreślała wysoki poziom oświaty w powiecie biłgorajskim. Ludmiła Czyżowa mówiła, że festiwal to przede wszystkim nawiązywanie znajomości i przyjaźni.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Cytat Siergieja Michałkowa: “Dzisiaj dzieci, jutro naród” jest podsumowaniem takich działań i spotkań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Marian Tokarski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oficjalnego otwarcia festiwalu.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ogromnie zaszczycony, że mogę uczestniczyć w tym spotkaniu, tutaj razem z Państwem i dokonać otwarcia festiwalu poświęconego twórczości znakomitego rosyjskiego bajkopisarza. Witam wszystkich Państwa na Ziemi Biłgorajskiej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podkreślał Starosta.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Występy uczniów oceniało międzynarodowe jury w składzie: Ludmiła Szypielewicz przewodnicząca,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Swietłana Aleksandrowa Wragowa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artystyczny Teatru Modern w Moskwie,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Opryński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reżyser teatralny, dyrektor artystyczny Międzynarodowego Festiwalu Teatralnego Konfrontacje organizowanego w Lublinie,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Siergiej Walentynowicz Kolesnikow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aktor teatralny i filmowy, prezenter telewizyjny,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Smoliński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wiceprezes Stowarzyszenia Współpracy Polska-Wschód w Warszawie.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jury podkreślała bardzo wysoki i wyrównany poziom grup teatralnych, zaznaczyła też, że jury miało bardzo trudny wybór. Jednak ktoś musiał wygrać i byli to: w kategorii wiekowej 9-14 lat nagrodę za najlepszy występ zdobył Teatr “Montes”, Pietrozawodsk, Rosja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Lidia Iwanowa Tołstowa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starszej kategorii wiekowej 15-18 lat główną nagrodę za najlepszy występ przyznano Teatrowi “Poka szto”, Biłgoraj, Polska,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Jachiewicz-Szmidt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Zwycięzcą w kategorii: niestandardowe przedstawienie utworu S. Michałkowa był Teatr “Nieizwiestnyj”, Chynówj, Polska. Za oryginalne kostiumy wyróżniony został Teatr Siniaja ptica, Warna, Bułgaria. Za najlepszą oprawę muzyczną nagrodzony został Teatr Prolisok, Kijów, Ukraina. W kategorii najlepsze dekoracje nagrodzono Teatr Raduga, Szumen, Bułgaria. Zwycięzcą za władanie językiem rosyjskim nagrodzono Teatr “Oduwanczik”, Biłgoraj, Polska. W kategorii najlepsza rola męska nagrodę zdobył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Denis Frołow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“Prolisok” Kijów, Ukraina, a nagrodę za najlepszą rolę żeńską zdobyła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Dmitrijewna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“Montes” Pietrozawodsk, Rosja.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Sofija Andriejewna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, z Teatru “Obraz” Pietrozawodsk, Rosja, zwyciężyła w kategorii zachwycający występ najmłodszego aktora. Nagrodę publiczności odebrał Teatr Prolisok, Kijów, Ukraina. Za najładniejszy plakat teatralny nagrodzony został Teatr Aprielik, Paryż, Francja. Nagrodami były statuetki i dyplomy okolicznościowe.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Logo, plakaty i strona internetowa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przerwach pomiędzy poszczególnymi prezentacjami festiwalowymi wręczane były nagrody zwycięzcom konkursów towarzyszących festiwalowi, twórcom strony internetowej oraz autorowi logo festiwalu.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najlepszego logo okazał się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Przemek Wróbel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III klasy Gimnazjum Powiatowego w Biłgoraju. Za stworzenie i prowadzenie strony internetowej nagrodzeni zostali także uczniowie III klasy gimnazjum: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 Bartoszek, Rafał Hyz i Rafał Żmudzki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Szatowski,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 język sztuki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 zorganizowania festiwalu powstał w Polskim Stowarzyszeniu Nauczycieli i Wykładowców Języka Rosyjskiego, na czele którego stoi prezes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Szypielewicz,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członkiem Zarządu jest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Borowy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języka rosyjskiego w LO im. ONZ.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Ważnym dla nas jest to, że przyjechały do nas teatry z zagranicy. W programie były także warsztaty artystyczne dla uczestników, spotkaliśmy się także z nauczycielami języka rosyjskiego z terenu powiatu. Zorganizowaliśmy też wystawę prac plastycznych Ogólnopolskiego Konkursu Plastycznego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 Barbara Borowy, która osobiście zajęła się organizacją wspólnie z kilkunastoosobowym komitetem organizacyjnym, prace którego koordynował dyrektor Marian Klecha. – 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Wspólnie podjęliśmy się organizacji dość poważnego zadania, ponieważ taki festiwal nasza szkoła organizuje po raz pierwszy, tak dużego wyzwania przed nami nie było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zaznaczał dyrektor Klecha, podczas festiwalowej konferencji prasowej.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Ludmiła Szypielewicz dziękowała za pomoc w organizacji.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Chciałabym podziękować wszystkim, którzy zajęli się organizacją festiwalu i wsparli go finansowo: Fundacji Ruskij Mir, która współfinansowała to przedsięwzięcie, Rosyjskiej Fundacji Kultura, Stowarzyszeniu Polska-Wschód, a także Rosyjskiemu Centrum Nauki i Kultury w Warszawie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dziękowała prof. Szypielewicz. – 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Dziękuję też dyrekcji szkoły, która stanęła na wysokości zadania. Takie przedsięwzięcie uczyniło to miasto bardzo znaczącym w rozwoju kultury i stosunków polsko-rosyjskich, czy stosunków międzynarodowych. Mamy tu dzieci z różnych krajów. Takie międzynarodowe spotkania teatralne dają możliwość poznania innych kultur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Przedstawicielka Rosyjskiej Fundacji Kultura Ludmiła Czyżowa dziękowała za podjęcie się trudu organizacji festiwalu i dodała, że ten festiwal to jeden z poważniejszych projektów Fundacji, poświęcony 100-leciu urodzin Siergieja Michałkowa.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Festiwal odbył się dzięki zaangażowaniu organizatorów i pomysłodawców: LO im. ONZ w Biłgoraju, Polskiego Stowarzyszenia Nauczycieli i Wykładowców Języka Rosyjskiego, Rosyjskiej Fundacji Kultury, Biblioteki Literatury Rosyjskiej im. Michałkowa z Biłgoraja, Rosyjskiego Ośrodka Nauki i Kultury i BCK. Częściowo wsparcie finansowe festiwalu zapewniła Fundacja “Russkij Mir” (Moskwa). </w:t>
      </w:r>
    </w:p>
    <w:p w:rsidR="0069557B" w:rsidRPr="00F80DDF" w:rsidRDefault="0069557B" w:rsidP="00695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Partnerzy: Starosta Biłgorajski, Stowarzyszenie Współpracy Polska-Wschód, Fundacja “Russkij Mir”, Międzynarodowe Stowarzyszenie Wykładowców Języka i Literatury Rosyjskiej i Szkolne Wydawnictwo PWN.</w:t>
      </w:r>
    </w:p>
    <w:p w:rsidR="0069557B" w:rsidRPr="00F80DDF" w:rsidRDefault="0069557B" w:rsidP="00695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862A7A6" wp14:editId="3BC66046">
            <wp:extent cx="1236345" cy="1236345"/>
            <wp:effectExtent l="19050" t="0" r="1905" b="0"/>
            <wp:docPr id="31" name="Obraz 31" descr="Teatralnie i bajkowo">
              <a:hlinkClick xmlns:a="http://schemas.openxmlformats.org/drawingml/2006/main" r:id="rId9" tooltip="&quot;Zwycięzcy I miejsca w kategorii grup starszych - Teat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atralnie i bajkowo">
                      <a:hlinkClick r:id="rId9" tooltip="&quot;Zwycięzcy I miejsca w kategorii grup starszych - Teat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4683685" wp14:editId="6D006507">
            <wp:extent cx="1236345" cy="1236345"/>
            <wp:effectExtent l="19050" t="0" r="1905" b="0"/>
            <wp:docPr id="3" name="Obraz 32" descr="Teatralnie i bajkowo">
              <a:hlinkClick xmlns:a="http://schemas.openxmlformats.org/drawingml/2006/main" r:id="rId11" tooltip="&quot;Oficjalne otwarcie - w pierwszym rzędzie zasiedli zaproszeni gości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atralnie i bajkowo">
                      <a:hlinkClick r:id="rId11" tooltip="&quot;Oficjalne otwarcie - w pierwszym rzędzie zasiedli zaproszeni gości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330C025" wp14:editId="404815FF">
            <wp:extent cx="1236345" cy="1236345"/>
            <wp:effectExtent l="19050" t="0" r="1905" b="0"/>
            <wp:docPr id="4" name="Obraz 33" descr="Teatralnie i bajkowo">
              <a:hlinkClick xmlns:a="http://schemas.openxmlformats.org/drawingml/2006/main" r:id="rId13" tooltip="&quot;Teatr Prolisok z Kijowa. Drugi z prawej - Denis Frołow zdobywca nagrody w kategorii najlepsza rola męsk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atralnie i bajkowo">
                      <a:hlinkClick r:id="rId13" tooltip="&quot;Teatr Prolisok z Kijowa. Drugi z prawej - Denis Frołow zdobywca nagrody w kategorii najlepsza rola męsk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57B" w:rsidRDefault="0069557B" w:rsidP="006955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880A736" wp14:editId="6A9B98B5">
            <wp:extent cx="1236345" cy="1236345"/>
            <wp:effectExtent l="19050" t="0" r="1905" b="0"/>
            <wp:docPr id="34" name="Obraz 34" descr="Teatralnie i bajkowo">
              <a:hlinkClick xmlns:a="http://schemas.openxmlformats.org/drawingml/2006/main" r:id="rId15" tooltip="&quot;Członkowie Teatru Montes z Pietrozawodska odbierają nagrodę za pierwsze miejsce w młodszej grupie wiekowej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atralnie i bajkowo">
                      <a:hlinkClick r:id="rId15" tooltip="&quot;Członkowie Teatru Montes z Pietrozawodska odbierają nagrodę za pierwsze miejsce w młodszej grupie wiekowej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3E4CA4" wp14:editId="670F1734">
            <wp:extent cx="1236345" cy="1236345"/>
            <wp:effectExtent l="19050" t="0" r="1905" b="0"/>
            <wp:docPr id="5" name="Obraz 35" descr="Teatralnie i bajkowo">
              <a:hlinkClick xmlns:a="http://schemas.openxmlformats.org/drawingml/2006/main" r:id="rId17" tooltip="&quot;Przemek Wróbel III Gimnazjum Powiatowego w Biłgoraju odbiera nagrodę za zwycięstwo w konkursie na logo festiwal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atralnie i bajkowo">
                      <a:hlinkClick r:id="rId17" tooltip="&quot;Przemek Wróbel III Gimnazjum Powiatowego w Biłgoraju odbiera nagrodę za zwycięstwo w konkursie na logo festiwal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8FA07D2" wp14:editId="3B0AECA4">
            <wp:extent cx="1236345" cy="1236345"/>
            <wp:effectExtent l="19050" t="0" r="1905" b="0"/>
            <wp:docPr id="6" name="Obraz 36" descr="Teatralnie i bajkowo">
              <a:hlinkClick xmlns:a="http://schemas.openxmlformats.org/drawingml/2006/main" r:id="rId19" tooltip="&quot;Organizatorzy i jury żegnają się z uczestnikami festiwalu. Od lewej stoją: Ludmiła Szypielewicz, Barbara Borowy, Siergiej Kolesnikow, Ludmiła Czyżowa, Swietłana Wragowa i Marian Klecha. Być może następny festiwal za 2 lat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atralnie i bajkowo">
                      <a:hlinkClick r:id="rId19" tooltip="&quot;Organizatorzy i jury żegnają się z uczestnikami festiwalu. Od lewej stoją: Ludmiła Szypielewicz, Barbara Borowy, Siergiej Kolesnikow, Ludmiła Czyżowa, Swietłana Wragowa i Marian Klecha. Być może następny festiwal za 2 lat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0" w:rsidRDefault="00D750D0">
      <w:bookmarkStart w:id="0" w:name="_GoBack"/>
      <w:bookmarkEnd w:id="0"/>
    </w:p>
    <w:sectPr w:rsidR="00D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7B"/>
    <w:rsid w:val="0002145A"/>
    <w:rsid w:val="001B286C"/>
    <w:rsid w:val="004C6F5F"/>
    <w:rsid w:val="00512A23"/>
    <w:rsid w:val="00541541"/>
    <w:rsid w:val="005B5CB1"/>
    <w:rsid w:val="005E58BD"/>
    <w:rsid w:val="0069557B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7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ed">
    <w:name w:val="posted"/>
    <w:basedOn w:val="Normalny"/>
    <w:rsid w:val="0069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7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ed">
    <w:name w:val="posted"/>
    <w:basedOn w:val="Normalny"/>
    <w:rsid w:val="0069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zetabilgoraj.pl/wp-content/uploads/2013/04/ps-25875-4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zetabilgoraj.pl/wp-content/uploads/2013/04/ps-25875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azetabilgoraj.pl/wp-content/uploads/2013/04/ps-25875-6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azetabilgoraj.pl/wp-content/uploads/2013/04/ps-25875-3.jpg" TargetMode="External"/><Relationship Id="rId5" Type="http://schemas.openxmlformats.org/officeDocument/2006/relationships/hyperlink" Target="http://www.gazetabilgoraj.pl/" TargetMode="External"/><Relationship Id="rId15" Type="http://schemas.openxmlformats.org/officeDocument/2006/relationships/hyperlink" Target="http://www.gazetabilgoraj.pl/wp-content/uploads/2013/04/ps-25875-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azetabilgoraj.pl/wp-content/uploads/2013/04/ps-25875-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tabilgoraj.pl/wp-content/uploads/2013/04/ps-25875-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1</cp:revision>
  <dcterms:created xsi:type="dcterms:W3CDTF">2013-05-09T12:41:00Z</dcterms:created>
  <dcterms:modified xsi:type="dcterms:W3CDTF">2013-05-09T12:42:00Z</dcterms:modified>
</cp:coreProperties>
</file>